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tiulowe dla dziewczynek - szykowny wybór na przyjęcia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Dziewczynki zazwyczaj uwielbiają się stroić. Różnego rodzaju sukienki czy spódniczki to ulubiony strój większości małych elegantek. Jednak jeśli dziewczynka na co dzień chodzi w sukienkach, wystrojenie jej na większe wyjścia wymaga większych starań. Tu doskonale sprawdzą się &lt;strong&gt;sukienki tiulowe dla dziewczynek&lt;/strong&gt;, które nie tylko wyjątkowo i oryginalnie wyglądają, lecz są również niesamowicie 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tiulowe dla dziewczynek - szykowne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Tiulowe sukienki dla dziewczynek</w:t>
      </w:r>
      <w:r>
        <w:rPr>
          <w:rFonts w:ascii="calibri" w:hAnsi="calibri" w:eastAsia="calibri" w:cs="calibri"/>
          <w:sz w:val="24"/>
          <w:szCs w:val="24"/>
        </w:rPr>
        <w:t xml:space="preserve">, charakteryzują się oryginalnym wyglądem, który zwraca na siebie uwagę i wygląda niesamowicie uroczo. Sukienki tego typu to sukienki wykonane w całości z delikatnej, tiulowej tkaniny lub modele z bawełnianą górą i tiulową, rozkloszowaną spódniczką.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sprawdzą się tiulowe sukienki?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Tiulowe sukienki dla dziewczynek</w:t>
      </w:r>
      <w:r>
        <w:rPr>
          <w:rFonts w:ascii="calibri" w:hAnsi="calibri" w:eastAsia="calibri" w:cs="calibri"/>
          <w:sz w:val="24"/>
          <w:szCs w:val="24"/>
        </w:rPr>
        <w:t xml:space="preserve"> to zdecydowanie sukienki "wyjściowe", które doskonale sprawdzą się podczas świąt czy ważniejszych uroczystości. Będą świetnym wyborem kiedy dziewczynka idzie jako gość na chrzciny, komunię, czy wesele, a także na rodzinne święta i urodziny bliskich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1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tiulowe dla dziewczynek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tiulowe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przede wszystkim na jakość materiału, z którego zostały uszyte. Powinien być wysokiej jakości, delikatny, ale wytrzymały. Dobrze, jeśli tiul będzie przyjemny w dotyku i lekki. Tylko wtedy dziewczynce będzie naprawdę wygodnie. Decydując się na konkretny kolor, kierujmy się gustem małej elegantki, aby z chęcią zakładała zakupioną sukienkę.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skotka.eu/kategoria/sukienki-tuniki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2026-05-01T19:32:09+02:00</dcterms:created>
  <dcterms:modified xsi:type="dcterms:W3CDTF">2026-05-01T19:32:09+02:00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